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83CEA" w14:paraId="6350BFD3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873B" w14:textId="77777777" w:rsidR="00C83CEA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5511C9FC" w14:textId="77777777" w:rsidR="00C83CE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February 3, </w:t>
            </w:r>
            <w:proofErr w:type="gramStart"/>
            <w:r>
              <w:rPr>
                <w:color w:val="000000"/>
              </w:rPr>
              <w:t>2026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EA370" w14:textId="77777777" w:rsidR="00C83CEA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2BDBEE13" w14:textId="77777777" w:rsidR="00C83CEA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2F492260" w14:textId="77777777" w:rsidR="00C83CEA" w:rsidRDefault="00000000">
      <w:pPr>
        <w:spacing w:after="150"/>
      </w:pPr>
      <w:r>
        <w:t>ROLL CALL</w:t>
      </w:r>
    </w:p>
    <w:p w14:paraId="23B87DB1" w14:textId="77777777" w:rsidR="00C83CEA" w:rsidRDefault="00000000">
      <w:pPr>
        <w:spacing w:after="150"/>
      </w:pPr>
      <w:r>
        <w:t>ANNOUNCEMENTS: Open Meetings Act</w:t>
      </w:r>
      <w:r>
        <w:br/>
        <w:t> </w:t>
      </w:r>
    </w:p>
    <w:p w14:paraId="77BAA758" w14:textId="77777777" w:rsidR="00C83CEA" w:rsidRDefault="00000000">
      <w:pPr>
        <w:spacing w:after="150"/>
      </w:pPr>
      <w:r>
        <w:t>PLEDGE OF ALLEGIANCE</w:t>
      </w:r>
    </w:p>
    <w:p w14:paraId="4EB2D613" w14:textId="77777777" w:rsidR="00C83CEA" w:rsidRDefault="00000000">
      <w:pPr>
        <w:spacing w:after="150"/>
      </w:pPr>
      <w:r>
        <w:t>APPROVAL OF MEETING MINUTES</w:t>
      </w:r>
    </w:p>
    <w:p w14:paraId="3DCB8187" w14:textId="77777777" w:rsidR="00C83CEA" w:rsidRDefault="0000000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4334DDBA" w14:textId="77777777" w:rsidR="00C83CEA" w:rsidRDefault="00000000">
      <w:pPr>
        <w:spacing w:after="150"/>
      </w:pPr>
      <w:r>
        <w:t>APPROVAL OF CLAIMS AND PAYROLL </w:t>
      </w:r>
    </w:p>
    <w:p w14:paraId="5E2AFF8F" w14:textId="77777777" w:rsidR="00C83CEA" w:rsidRDefault="00000000">
      <w:pPr>
        <w:spacing w:after="150"/>
      </w:pPr>
      <w:r>
        <w:t>APPROVAL OF HOSPITAL FINANCIAL REPORTS </w:t>
      </w:r>
    </w:p>
    <w:p w14:paraId="329B0CBB" w14:textId="77777777" w:rsidR="00C83CEA" w:rsidRDefault="00000000">
      <w:pPr>
        <w:spacing w:after="150"/>
      </w:pPr>
      <w:r>
        <w:t>MAYOR COMMENTS</w:t>
      </w:r>
    </w:p>
    <w:p w14:paraId="01443E79" w14:textId="77777777" w:rsidR="00C83CEA" w:rsidRDefault="00000000">
      <w:pPr>
        <w:spacing w:after="150"/>
      </w:pPr>
      <w:r>
        <w:t>PUBLIC COMMENTS:  </w:t>
      </w:r>
    </w:p>
    <w:p w14:paraId="321D67F2" w14:textId="77777777" w:rsidR="00C83CEA" w:rsidRDefault="00000000">
      <w:pPr>
        <w:spacing w:after="150"/>
      </w:pPr>
      <w:r>
        <w:t>COMMUNICATIONS</w:t>
      </w:r>
      <w:proofErr w:type="gramStart"/>
      <w:r>
        <w:t>:  Election</w:t>
      </w:r>
      <w:proofErr w:type="gramEnd"/>
      <w:r>
        <w:t xml:space="preserve"> Filing Deadline</w:t>
      </w:r>
    </w:p>
    <w:p w14:paraId="2D298D67" w14:textId="77777777" w:rsidR="00C83CEA" w:rsidRDefault="00000000">
      <w:pPr>
        <w:spacing w:after="150"/>
      </w:pPr>
      <w:r>
        <w:t>NEW BUSINESS</w:t>
      </w:r>
    </w:p>
    <w:p w14:paraId="2E226945" w14:textId="77777777" w:rsidR="00C83CEA" w:rsidRDefault="00000000">
      <w:pPr>
        <w:ind w:left="240"/>
      </w:pPr>
      <w:r>
        <w:t>Discussion/Possible Action: Sargent Drilling Recommendation to Drill a New Water Well; Consult with Miller &amp; Associates</w:t>
      </w:r>
    </w:p>
    <w:p w14:paraId="792D4AC7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Sargent Drilling; Miller &amp; Associates</w:t>
      </w:r>
    </w:p>
    <w:p w14:paraId="599A9A28" w14:textId="77777777" w:rsidR="00C83CEA" w:rsidRDefault="00000000">
      <w:pPr>
        <w:spacing w:after="150"/>
        <w:ind w:left="240"/>
      </w:pPr>
      <w:r>
        <w:t xml:space="preserve">Discussion/Possible Action: Annual Appointments of Staff, Boards, Committees, </w:t>
      </w:r>
      <w:proofErr w:type="spellStart"/>
      <w:r>
        <w:t>Etc</w:t>
      </w:r>
      <w:proofErr w:type="spellEnd"/>
    </w:p>
    <w:p w14:paraId="1B18DB4F" w14:textId="77777777" w:rsidR="00C83CEA" w:rsidRDefault="00000000">
      <w:pPr>
        <w:spacing w:after="150"/>
        <w:ind w:left="240"/>
      </w:pPr>
      <w:r>
        <w:t>Discussion/Possible Action: Father Borowiak's Requests</w:t>
      </w:r>
    </w:p>
    <w:p w14:paraId="23A212F5" w14:textId="77777777" w:rsidR="00C83CEA" w:rsidRDefault="00000000">
      <w:pPr>
        <w:spacing w:after="150"/>
        <w:ind w:left="240"/>
      </w:pPr>
      <w:r>
        <w:t>Discussion/Possible Action: Rick Kubicek Re-Plotting</w:t>
      </w:r>
    </w:p>
    <w:p w14:paraId="1BBE0FC2" w14:textId="77777777" w:rsidR="00C83CEA" w:rsidRDefault="00000000">
      <w:pPr>
        <w:spacing w:after="150"/>
        <w:ind w:left="240"/>
      </w:pPr>
      <w:r>
        <w:t>Discussion/Possible Action: City Contribution for Independence Day Fireworks Show</w:t>
      </w:r>
    </w:p>
    <w:p w14:paraId="656F3547" w14:textId="77777777" w:rsidR="00C83CEA" w:rsidRDefault="00000000">
      <w:pPr>
        <w:spacing w:after="150"/>
        <w:ind w:left="240"/>
      </w:pPr>
      <w:r>
        <w:t>Discussion/Possible Action:  Bid from 34 Electric to Replace Lights at the Ball Field and have Norris PPD Supply and Set the Poles.</w:t>
      </w:r>
    </w:p>
    <w:p w14:paraId="765BE0A5" w14:textId="77777777" w:rsidR="00C83CEA" w:rsidRDefault="00000000">
      <w:pPr>
        <w:spacing w:after="150"/>
        <w:ind w:left="240"/>
      </w:pPr>
      <w:r>
        <w:t>Discussion/Possible Action: Public Works Raises</w:t>
      </w:r>
    </w:p>
    <w:p w14:paraId="3DC623CF" w14:textId="77777777" w:rsidR="00C83CEA" w:rsidRDefault="00000000">
      <w:pPr>
        <w:spacing w:after="150"/>
        <w:ind w:left="240"/>
      </w:pPr>
      <w:r>
        <w:t>Discussion/Possible Action</w:t>
      </w:r>
      <w:proofErr w:type="gramStart"/>
      <w:r>
        <w:t>:  Pickle</w:t>
      </w:r>
      <w:proofErr w:type="gramEnd"/>
      <w:r>
        <w:t xml:space="preserve"> Court Nets</w:t>
      </w:r>
    </w:p>
    <w:p w14:paraId="75589E6D" w14:textId="77777777" w:rsidR="00C83CEA" w:rsidRDefault="00000000">
      <w:pPr>
        <w:spacing w:after="150"/>
        <w:ind w:left="240"/>
      </w:pPr>
      <w:r>
        <w:t>Discussion/Possible Action: Ball Field</w:t>
      </w:r>
    </w:p>
    <w:p w14:paraId="63C2C0D1" w14:textId="77777777" w:rsidR="00C83CEA" w:rsidRDefault="00000000">
      <w:pPr>
        <w:spacing w:after="150"/>
        <w:ind w:left="240"/>
      </w:pPr>
      <w:r>
        <w:t>Discussion/Possible Action: Annual Trash Rate increase of 3% as per contract</w:t>
      </w:r>
    </w:p>
    <w:p w14:paraId="416C10A1" w14:textId="77777777" w:rsidR="00C83CEA" w:rsidRDefault="00000000">
      <w:pPr>
        <w:spacing w:after="150"/>
        <w:ind w:left="240"/>
      </w:pPr>
      <w:r>
        <w:t>Discussion/Possible Action</w:t>
      </w:r>
      <w:proofErr w:type="gramStart"/>
      <w:r>
        <w:t>:  Outsourcing</w:t>
      </w:r>
      <w:proofErr w:type="gramEnd"/>
      <w:r>
        <w:t xml:space="preserve"> Payroll and Possibly Other Accounting Functions and Other Solutions for Office Staff Shortage.</w:t>
      </w:r>
      <w:r>
        <w:br/>
        <w:t> </w:t>
      </w:r>
    </w:p>
    <w:p w14:paraId="69C6D03F" w14:textId="77777777" w:rsidR="00C83CEA" w:rsidRDefault="00000000">
      <w:pPr>
        <w:spacing w:after="150"/>
        <w:ind w:left="240"/>
      </w:pPr>
      <w:r>
        <w:lastRenderedPageBreak/>
        <w:t>Discussion/Possible Action: City Staff Clothing Stipend</w:t>
      </w:r>
    </w:p>
    <w:p w14:paraId="0B2FDFF9" w14:textId="77777777" w:rsidR="00C83CEA" w:rsidRDefault="00000000">
      <w:pPr>
        <w:spacing w:after="150"/>
        <w:ind w:left="240"/>
      </w:pPr>
      <w:r>
        <w:t>Discussion/Possible Action: Utility Deposit for 611 4th St</w:t>
      </w:r>
    </w:p>
    <w:p w14:paraId="46B01A30" w14:textId="77777777" w:rsidR="00C83CEA" w:rsidRDefault="00000000">
      <w:pPr>
        <w:spacing w:after="150"/>
        <w:ind w:left="240"/>
      </w:pPr>
      <w:r>
        <w:t>Discussion/Possible Action: Relocation Assistance</w:t>
      </w:r>
    </w:p>
    <w:p w14:paraId="6CE98F42" w14:textId="77777777" w:rsidR="00C83CEA" w:rsidRDefault="00000000">
      <w:pPr>
        <w:spacing w:after="150"/>
      </w:pPr>
      <w:r>
        <w:t>DEPARTMENT REPORTS</w:t>
      </w:r>
    </w:p>
    <w:p w14:paraId="5729BF6D" w14:textId="77777777" w:rsidR="00C83CEA" w:rsidRDefault="00000000">
      <w:pPr>
        <w:ind w:left="240"/>
      </w:pPr>
      <w:r>
        <w:t>Friend Community Healthcare Systems</w:t>
      </w:r>
    </w:p>
    <w:p w14:paraId="77A19A87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0DB21665" w14:textId="77777777" w:rsidR="00C83CEA" w:rsidRDefault="00000000">
      <w:pPr>
        <w:ind w:left="240"/>
      </w:pPr>
      <w:r>
        <w:t>Building Inspector Report </w:t>
      </w:r>
    </w:p>
    <w:p w14:paraId="0411E328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3D442D6E" w14:textId="77777777" w:rsidR="00C83CEA" w:rsidRDefault="00000000">
      <w:pPr>
        <w:ind w:left="240"/>
      </w:pPr>
      <w:r>
        <w:t>Fire Department Report</w:t>
      </w:r>
    </w:p>
    <w:p w14:paraId="7B8F9BC4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4F57A0FE" w14:textId="77777777" w:rsidR="00C83CEA" w:rsidRDefault="00000000">
      <w:pPr>
        <w:ind w:left="240"/>
      </w:pPr>
      <w:r>
        <w:t>Rescue Squad Report</w:t>
      </w:r>
    </w:p>
    <w:p w14:paraId="6FC8149A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</w:t>
      </w:r>
    </w:p>
    <w:p w14:paraId="69CB3A19" w14:textId="77777777" w:rsidR="00C83CEA" w:rsidRDefault="00000000">
      <w:pPr>
        <w:ind w:left="240"/>
      </w:pPr>
      <w:r>
        <w:t>Police Report</w:t>
      </w:r>
    </w:p>
    <w:p w14:paraId="3480CF7D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Saline County Sheriff</w:t>
      </w:r>
    </w:p>
    <w:p w14:paraId="4CA4B24B" w14:textId="77777777" w:rsidR="00C83CEA" w:rsidRDefault="00000000">
      <w:pPr>
        <w:ind w:left="240"/>
      </w:pPr>
      <w:r>
        <w:t>Pool Report </w:t>
      </w:r>
    </w:p>
    <w:p w14:paraId="6558D6D0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1C35D529" w14:textId="77777777" w:rsidR="00C83CEA" w:rsidRDefault="00000000">
      <w:pPr>
        <w:ind w:left="240"/>
      </w:pPr>
      <w:r>
        <w:t>Public Works Report </w:t>
      </w:r>
    </w:p>
    <w:p w14:paraId="583F5970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Public Works</w:t>
      </w:r>
    </w:p>
    <w:p w14:paraId="11570BD6" w14:textId="77777777" w:rsidR="00C83CEA" w:rsidRDefault="0000000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536DC4AB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Heather L. Varney</w:t>
      </w:r>
    </w:p>
    <w:p w14:paraId="351EA93E" w14:textId="77777777" w:rsidR="00C83CEA" w:rsidRDefault="00000000">
      <w:pPr>
        <w:ind w:left="240"/>
      </w:pPr>
      <w:r>
        <w:t>Library Report</w:t>
      </w:r>
    </w:p>
    <w:p w14:paraId="744F702F" w14:textId="77777777" w:rsidR="00C83CEA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268FB1EA" w14:textId="77777777" w:rsidR="00C83CEA" w:rsidRDefault="0000000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C83CEA" w14:paraId="7E8F0E0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914C7" w14:textId="77777777" w:rsidR="00C83CE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C83CEA" w14:paraId="6E7AFBC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A0692" w14:textId="77777777" w:rsidR="00C83CE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7F1930D1" w14:textId="77777777" w:rsidR="00C83CEA" w:rsidRDefault="00000000">
      <w:r>
        <w:t> </w:t>
      </w:r>
    </w:p>
    <w:sectPr w:rsidR="00C83C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EA"/>
    <w:rsid w:val="0092402F"/>
    <w:rsid w:val="00C83CEA"/>
    <w:rsid w:val="00E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B007"/>
  <w15:docId w15:val="{5AE64EFA-7606-49EC-BC8C-DAD71B2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Shawn Gray</cp:lastModifiedBy>
  <cp:revision>2</cp:revision>
  <cp:lastPrinted>2026-02-02T21:38:00Z</cp:lastPrinted>
  <dcterms:created xsi:type="dcterms:W3CDTF">2026-02-02T21:54:00Z</dcterms:created>
  <dcterms:modified xsi:type="dcterms:W3CDTF">2026-02-02T21:54:00Z</dcterms:modified>
</cp:coreProperties>
</file>